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6" w:rsidRPr="00372F26" w:rsidRDefault="00CB2E96" w:rsidP="00A07149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40"/>
          <w:szCs w:val="24"/>
          <w:lang w:val="cs-CZ" w:eastAsia="de-AT"/>
        </w:rPr>
        <w:t>Provozní řád půjčovny koloběžek a kol</w:t>
      </w:r>
    </w:p>
    <w:p w:rsidR="00A07149" w:rsidRPr="00372F26" w:rsidRDefault="00A07149" w:rsidP="00A0714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de-AT"/>
        </w:rPr>
      </w:pP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bCs/>
          <w:sz w:val="24"/>
          <w:szCs w:val="24"/>
          <w:lang w:val="cs-CZ" w:eastAsia="de-AT"/>
        </w:rPr>
        <w:t xml:space="preserve">Jízda na vypůjčené koloběžce/kole je na vlastní nebezpečí a provozovatel nenese žádnou zodpovědnost za škody způsobené nájemcem jím zapůjčeným předmětem, jeho vlastním majetku ani na jiných předmětech movitých i nemovitých, či jiných osobách po celou dobu nájmu, ani za zdraví nájemce po celou dobu výpůjčky. 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bCs/>
          <w:sz w:val="24"/>
          <w:szCs w:val="24"/>
          <w:lang w:val="cs-CZ" w:eastAsia="de-AT"/>
        </w:rPr>
        <w:t>Nájemcem může být pouze osoba starší 15ti let.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Nájemce používá zapůjčený předmět,</w:t>
      </w:r>
      <w:r w:rsidR="00E57BC9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jehož převzetí potvrdil svým podpisem na příslušné smlouvě o pronájmu movitých věcí na smluvenou dobu.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Podmínkou pro uzavření smlouvy je </w:t>
      </w:r>
      <w:r w:rsidRPr="00372F2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AT"/>
        </w:rPr>
        <w:t>předložení jednoho dokladu totožnosti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.</w:t>
      </w:r>
    </w:p>
    <w:p w:rsidR="00A07149" w:rsidRPr="00372F26" w:rsidRDefault="00A07149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CB2E96" w:rsidRPr="00372F26" w:rsidRDefault="00CB2E96" w:rsidP="00CB2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  <w:t>Rezervace 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Doporučujeme předchozí rezervaci telefonicky 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na čísle </w:t>
      </w:r>
      <w:r w:rsidRPr="00372F2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AT"/>
        </w:rPr>
        <w:t>+420 776 126 388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 nebo </w:t>
      </w:r>
      <w:r w:rsidRPr="00372F26">
        <w:rPr>
          <w:rFonts w:ascii="Times New Roman" w:eastAsia="Times New Roman" w:hAnsi="Times New Roman" w:cs="Times New Roman"/>
          <w:b/>
          <w:sz w:val="24"/>
          <w:szCs w:val="24"/>
          <w:lang w:val="cs-CZ" w:eastAsia="de-AT"/>
        </w:rPr>
        <w:t>+420 775 326 388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. 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Rezervace propadá, pokud si nájemce rezervovaný předmět nevyzvedne 15 minut po uplynutí sjednaného času rezervace nebo se s pronajímatelem nedomluví jinak. </w:t>
      </w:r>
    </w:p>
    <w:p w:rsidR="00A07149" w:rsidRPr="00372F26" w:rsidRDefault="00A07149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CB2E96" w:rsidRPr="00372F26" w:rsidRDefault="00CB2E96" w:rsidP="00CB2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  <w:t>Půjčovné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Koloběžky</w:t>
      </w:r>
      <w:r w:rsidR="00151A8B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/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kola se zapůjčují na základě předložení jednoho dokladu totožnosti.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Půjčovné je splatné </w:t>
      </w:r>
      <w:r w:rsidR="00151A8B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ihned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</w:t>
      </w:r>
      <w:r w:rsidR="00151A8B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při 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zapůjčení předmětu.</w:t>
      </w:r>
      <w:r w:rsidR="00151A8B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</w:t>
      </w:r>
    </w:p>
    <w:p w:rsidR="00653128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Při předčasném vrácení zapůjčeného předmětu nevzniká nájemci nárok na vrácení části půjčovného</w:t>
      </w:r>
      <w:r w:rsidR="00653128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, pokud se strany nedohodnou jinak. 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Při překročení smluvené doby se nájemce zavazuje</w:t>
      </w:r>
      <w:r w:rsidR="009E1002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doplatit rozdílnou částku od následujícího tarifu ??? 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zaplatit smluvenou cenu půjčovného za jím převzatý předmět za každý i započatý den prodlení s vrácením předmětu.</w:t>
      </w:r>
    </w:p>
    <w:p w:rsidR="0065381C" w:rsidRPr="00372F26" w:rsidRDefault="0065381C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A07149" w:rsidRPr="00372F26" w:rsidRDefault="00A07149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A07149" w:rsidRPr="00372F26" w:rsidRDefault="00A07149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A07149" w:rsidRPr="00372F26" w:rsidRDefault="00A07149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6E3102" w:rsidRPr="00372F26" w:rsidRDefault="006E3102" w:rsidP="006E3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  <w:lastRenderedPageBreak/>
        <w:t>Defekty na zapůjčených předmětech</w:t>
      </w:r>
    </w:p>
    <w:p w:rsidR="006E3102" w:rsidRPr="00372F26" w:rsidRDefault="006E3102" w:rsidP="006E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Případné defekty na koloběžkách/kolech nám prosím hlaste při jejich vrácení.</w:t>
      </w:r>
    </w:p>
    <w:p w:rsidR="006E3102" w:rsidRPr="00372F26" w:rsidRDefault="006E3102" w:rsidP="006E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Za píchnuté duše a jejich výměny neúčtujeme žádný poplatek. Výjimku tvoří případy, kdy nájemce probrousí plášť koloběžky/kola a tím poškodí také duši.</w:t>
      </w:r>
    </w:p>
    <w:p w:rsidR="006E3102" w:rsidRPr="00372F26" w:rsidRDefault="006E3102" w:rsidP="006E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V případě ostatních defektů způsobených nešetrným používáním koloběžky/kola (např. probroušení pláště, poškození rámu a vidlice) je nájemci účtována částka příslušného náhradního dílu včetně ceny servisu nutného k odstranění dané závady.</w:t>
      </w:r>
    </w:p>
    <w:p w:rsidR="00A07149" w:rsidRPr="00372F26" w:rsidRDefault="00A07149" w:rsidP="006E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926B95" w:rsidRPr="00372F26" w:rsidRDefault="00926B95" w:rsidP="00926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  <w:t>Poučení pro zákaníky:</w:t>
      </w:r>
    </w:p>
    <w:p w:rsidR="00926B95" w:rsidRPr="00372F26" w:rsidRDefault="00926B95" w:rsidP="00926B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koloběžky jsou určeny pro jízdu na zpevněných komunikacích</w:t>
      </w:r>
    </w:p>
    <w:p w:rsidR="00926B95" w:rsidRPr="00372F26" w:rsidRDefault="00926B95" w:rsidP="00926B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na koloběžce je zakázáno jezdit smykem, brždení musí být přerušované bez blokování kol</w:t>
      </w:r>
    </w:p>
    <w:p w:rsidR="00926B95" w:rsidRPr="00372F26" w:rsidRDefault="00926B95" w:rsidP="00926B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při jízdě na koloběžce doporučujeme používat ochranou přilbu</w:t>
      </w:r>
    </w:p>
    <w:p w:rsidR="00926B95" w:rsidRPr="00372F26" w:rsidRDefault="00926B95" w:rsidP="00926B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jízda na vypůjčené koloběžce je na vlastní nebezpečí a pronajímatel nenese řádnou zodpovědnost za škody způsobené zákazníkem ani za zdraví zákazníka po celou dobu výpůjčky</w:t>
      </w:r>
    </w:p>
    <w:p w:rsidR="00926B95" w:rsidRPr="00372F26" w:rsidRDefault="00926B95" w:rsidP="00926B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před převzetí koloběžky</w:t>
      </w:r>
      <w:r w:rsidR="00E57BC9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/kola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si zákazník ověří a vyzkouší je-li na koloběžce</w:t>
      </w:r>
      <w:r w:rsidR="00E57BC9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/kole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vše v pořádku, brzdy, řízení apod. Pak teprve může zákazník vyjet na trasu.</w:t>
      </w:r>
    </w:p>
    <w:p w:rsidR="00926B95" w:rsidRPr="00372F26" w:rsidRDefault="00926B95" w:rsidP="00926B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při vrácení zákazník koloběžku předá pracovníkovi půjčovny, který zkontroluje technický stav</w:t>
      </w:r>
    </w:p>
    <w:p w:rsidR="005E22CE" w:rsidRPr="00372F26" w:rsidRDefault="005E22CE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CB2E96" w:rsidRPr="00372F26" w:rsidRDefault="00CB2E96" w:rsidP="00CB2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  <w:t>Práva a povinnosti nájemce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Při převzetí zapůjčených předmětů v půjčovně je nájemce povinen přesvědčit se o jejich technickém stavu. Dále je povinností nájemce seznámit se s půjčovním řádem a dodržovat jej. Před používáním zapůjčených předmětů se zavazuje seznámit se s jejich správným používáním.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Nájemce ručí za vypůjčené předměty a jejich stav</w:t>
      </w:r>
      <w:r w:rsidR="00E3517E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po dobu zapůjčení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. Nájemce je povinen zapůjčený předmět chránit před poškozením, ztrátou nebo zničením.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Při ztrátě nebo odcizení převzatého předmětu uhradí nájemce cenu</w:t>
      </w:r>
      <w:r w:rsidR="00981E43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, kterou stanoví pronajímatel. 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Nájemce přebírá odpovědnost za předměty nájmu uvedené v jím podepsané smlouvě stvrzené svým podpisem, jakožto i za osoby, které předměty nájmu uvedené ve smlouvě využívají.</w:t>
      </w:r>
    </w:p>
    <w:p w:rsidR="006E3102" w:rsidRDefault="006E3102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372F26" w:rsidRPr="00372F26" w:rsidRDefault="00372F2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</w:p>
    <w:p w:rsidR="00CB2E96" w:rsidRPr="00372F26" w:rsidRDefault="00CB2E96" w:rsidP="00CB2E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</w:pPr>
      <w:r w:rsidRPr="00372F26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AT"/>
        </w:rPr>
        <w:lastRenderedPageBreak/>
        <w:t>Práva a povinnosti provozovatele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Povinností provozovatele je předat nájemci výpůjč</w:t>
      </w:r>
      <w:r w:rsidR="00981E43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e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n</w:t>
      </w:r>
      <w:r w:rsidR="00981E43"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ou/é koloběžku/kolo</w:t>
      </w: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 xml:space="preserve"> v odpovídajícím technickém stavu, seznámit jej se správným užíváním předmětů nájmu, jakožto i s půjčovním řádem a povinnostmi z něho vyplývajícími.</w:t>
      </w:r>
    </w:p>
    <w:p w:rsidR="00CB2E96" w:rsidRPr="00372F26" w:rsidRDefault="00CB2E96" w:rsidP="00CB2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</w:pPr>
      <w:r w:rsidRPr="00372F26">
        <w:rPr>
          <w:rFonts w:ascii="Times New Roman" w:eastAsia="Times New Roman" w:hAnsi="Times New Roman" w:cs="Times New Roman"/>
          <w:sz w:val="24"/>
          <w:szCs w:val="24"/>
          <w:lang w:val="cs-CZ" w:eastAsia="de-AT"/>
        </w:rPr>
        <w:t>Provozovatel si vyhrazuje právo na změny půjčovního řádu.</w:t>
      </w:r>
    </w:p>
    <w:p w:rsidR="00877AF9" w:rsidRDefault="00877A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p w:rsidR="00877AF9" w:rsidRPr="00C1626B" w:rsidRDefault="00877AF9" w:rsidP="00877AF9">
      <w:pPr>
        <w:spacing w:after="120"/>
        <w:jc w:val="center"/>
        <w:rPr>
          <w:rFonts w:ascii="Times New Roman" w:hAnsi="Times New Roman" w:cs="Times New Roman"/>
          <w:b/>
          <w:sz w:val="32"/>
          <w:u w:val="single"/>
          <w:lang w:val="cs-CZ"/>
        </w:rPr>
      </w:pPr>
      <w:bookmarkStart w:id="0" w:name="_GoBack"/>
      <w:bookmarkEnd w:id="0"/>
      <w:r w:rsidRPr="00C1626B">
        <w:rPr>
          <w:rFonts w:ascii="Times New Roman" w:hAnsi="Times New Roman" w:cs="Times New Roman"/>
          <w:b/>
          <w:sz w:val="32"/>
          <w:u w:val="single"/>
          <w:lang w:val="en-GB"/>
        </w:rPr>
        <w:lastRenderedPageBreak/>
        <w:t xml:space="preserve">PROVOZNÍ </w:t>
      </w:r>
      <w:r w:rsidRPr="00C1626B">
        <w:rPr>
          <w:rFonts w:ascii="Times New Roman" w:hAnsi="Times New Roman" w:cs="Times New Roman"/>
          <w:b/>
          <w:sz w:val="32"/>
          <w:u w:val="single"/>
          <w:lang w:val="cs-CZ"/>
        </w:rPr>
        <w:t>ŘÁD ODSTAVENÉ PLOCHY A PARKOVIŠTĚ</w:t>
      </w: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řidič je povinen dbát pokynů obsluhy a řídit se všemi ustanoveními tohoto provozního řádu.</w:t>
      </w:r>
    </w:p>
    <w:p w:rsidR="00877AF9" w:rsidRPr="00C1626B" w:rsidRDefault="00877AF9" w:rsidP="00877AF9">
      <w:pPr>
        <w:pStyle w:val="Listenabsatz"/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 xml:space="preserve">úhrada za celodenní stání pro osobní motorové vozidla a motocykly činí 80 kč, tato úhrada je pouze za pronájem místa pro stání vozidla, neposkytují se tedy žádné další služby (hlídání apod.). </w:t>
      </w:r>
    </w:p>
    <w:p w:rsidR="00877AF9" w:rsidRPr="00C1626B" w:rsidRDefault="00877AF9" w:rsidP="00877AF9">
      <w:pPr>
        <w:pStyle w:val="Listenabsatz"/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pokud řidič zaparkuje vozidlo pod stromem, porovozovatel odstavné plochy a parkoviště neručí za škody způsobené pádem větví nebo plodů, na takovémto místě tedy parkujete vozidlo na vlastní nebezpečí. Zaparkování na tomto místě můžete obsluze odmítnout</w:t>
      </w:r>
    </w:p>
    <w:p w:rsidR="00877AF9" w:rsidRPr="00C1626B" w:rsidRDefault="00877AF9" w:rsidP="00877AF9">
      <w:pPr>
        <w:pStyle w:val="Listenabsatz"/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provozní doba je vyznačena na parkovacím lístku</w:t>
      </w:r>
    </w:p>
    <w:p w:rsidR="00877AF9" w:rsidRPr="00C1626B" w:rsidRDefault="00877AF9" w:rsidP="00877AF9">
      <w:pPr>
        <w:pStyle w:val="Listenabsatz"/>
        <w:spacing w:after="120"/>
        <w:ind w:left="426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provozovatel neručí za škody, které si způsobí řidiči parkujících vozidel mezi sebou (např. při vyjíždění z parkovacího místa)</w:t>
      </w:r>
    </w:p>
    <w:p w:rsidR="00877AF9" w:rsidRPr="00C1626B" w:rsidRDefault="00877AF9" w:rsidP="00877AF9">
      <w:pPr>
        <w:pStyle w:val="Listenabsatz"/>
        <w:spacing w:after="120"/>
        <w:ind w:left="426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zaparkováním vozidla na odstavné ploše řidič vyjadřuje souhlas se všemi ustanoveními tohoto provozního řádu a je povinen se jimi řídit</w:t>
      </w:r>
    </w:p>
    <w:p w:rsidR="00877AF9" w:rsidRPr="00C1626B" w:rsidRDefault="00877AF9" w:rsidP="00877AF9">
      <w:pPr>
        <w:pStyle w:val="Listenabsatz"/>
        <w:spacing w:after="120"/>
        <w:ind w:left="426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pStyle w:val="Listenabsatz"/>
        <w:numPr>
          <w:ilvl w:val="0"/>
          <w:numId w:val="3"/>
        </w:numPr>
        <w:spacing w:after="120"/>
        <w:ind w:left="426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parkování jiných vozidel než osobní vozidlo a motocykl je možné jen po domluvě s obsluhou</w:t>
      </w:r>
    </w:p>
    <w:p w:rsidR="00877AF9" w:rsidRPr="00C1626B" w:rsidRDefault="00877AF9" w:rsidP="00877AF9">
      <w:pPr>
        <w:pStyle w:val="Listenabsatz"/>
        <w:spacing w:after="120"/>
        <w:ind w:left="426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tabs>
          <w:tab w:val="left" w:pos="1701"/>
        </w:tabs>
        <w:spacing w:after="120"/>
        <w:rPr>
          <w:rFonts w:ascii="Times New Roman" w:hAnsi="Times New Roman" w:cs="Times New Roman"/>
          <w:sz w:val="24"/>
          <w:lang w:val="cs-CZ"/>
        </w:rPr>
      </w:pPr>
      <w:r w:rsidRPr="00C1626B">
        <w:rPr>
          <w:rFonts w:ascii="Times New Roman" w:hAnsi="Times New Roman" w:cs="Times New Roman"/>
          <w:sz w:val="24"/>
          <w:lang w:val="cs-CZ"/>
        </w:rPr>
        <w:t>Provozovatel:</w:t>
      </w:r>
      <w:r w:rsidRPr="00C1626B">
        <w:rPr>
          <w:rFonts w:ascii="Times New Roman" w:hAnsi="Times New Roman" w:cs="Times New Roman"/>
          <w:sz w:val="24"/>
          <w:lang w:val="cs-CZ"/>
        </w:rPr>
        <w:tab/>
        <w:t>Květoslava Michlovská</w:t>
      </w:r>
    </w:p>
    <w:p w:rsidR="00877AF9" w:rsidRPr="00C1626B" w:rsidRDefault="00877AF9" w:rsidP="00877AF9">
      <w:pPr>
        <w:tabs>
          <w:tab w:val="left" w:pos="1701"/>
        </w:tabs>
        <w:spacing w:after="120"/>
        <w:rPr>
          <w:rFonts w:ascii="Times New Roman" w:hAnsi="Times New Roman" w:cs="Times New Roman"/>
          <w:sz w:val="24"/>
        </w:rPr>
      </w:pPr>
      <w:r w:rsidRPr="00C1626B">
        <w:rPr>
          <w:rFonts w:ascii="Times New Roman" w:hAnsi="Times New Roman" w:cs="Times New Roman"/>
          <w:sz w:val="24"/>
          <w:lang w:val="cs-CZ"/>
        </w:rPr>
        <w:tab/>
        <w:t xml:space="preserve">21. dubna </w:t>
      </w:r>
      <w:r w:rsidRPr="00C1626B">
        <w:rPr>
          <w:rFonts w:ascii="Times New Roman" w:hAnsi="Times New Roman" w:cs="Times New Roman"/>
          <w:sz w:val="24"/>
        </w:rPr>
        <w:t>51</w:t>
      </w:r>
    </w:p>
    <w:p w:rsidR="00877AF9" w:rsidRPr="00C1626B" w:rsidRDefault="00877AF9" w:rsidP="00877AF9">
      <w:pPr>
        <w:tabs>
          <w:tab w:val="left" w:pos="1701"/>
        </w:tabs>
        <w:spacing w:after="120"/>
        <w:rPr>
          <w:rFonts w:ascii="Times New Roman" w:hAnsi="Times New Roman" w:cs="Times New Roman"/>
          <w:sz w:val="24"/>
        </w:rPr>
      </w:pPr>
      <w:r w:rsidRPr="00C1626B">
        <w:rPr>
          <w:rFonts w:ascii="Times New Roman" w:hAnsi="Times New Roman" w:cs="Times New Roman"/>
          <w:sz w:val="24"/>
        </w:rPr>
        <w:tab/>
        <w:t>691 44 LEDNICE</w:t>
      </w:r>
    </w:p>
    <w:p w:rsidR="00877AF9" w:rsidRPr="00C1626B" w:rsidRDefault="00877AF9" w:rsidP="00877AF9">
      <w:pPr>
        <w:tabs>
          <w:tab w:val="left" w:pos="1701"/>
        </w:tabs>
        <w:spacing w:after="120"/>
        <w:rPr>
          <w:rFonts w:ascii="Times New Roman" w:hAnsi="Times New Roman" w:cs="Times New Roman"/>
          <w:sz w:val="24"/>
        </w:rPr>
      </w:pPr>
      <w:proofErr w:type="spellStart"/>
      <w:r w:rsidRPr="00C1626B">
        <w:rPr>
          <w:rFonts w:ascii="Times New Roman" w:hAnsi="Times New Roman" w:cs="Times New Roman"/>
          <w:sz w:val="24"/>
        </w:rPr>
        <w:t>Provozní</w:t>
      </w:r>
      <w:proofErr w:type="spellEnd"/>
      <w:r w:rsidRPr="00C162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626B">
        <w:rPr>
          <w:rFonts w:ascii="Times New Roman" w:hAnsi="Times New Roman" w:cs="Times New Roman"/>
          <w:sz w:val="24"/>
        </w:rPr>
        <w:t>doba</w:t>
      </w:r>
      <w:proofErr w:type="spellEnd"/>
      <w:r w:rsidRPr="00C1626B">
        <w:rPr>
          <w:rFonts w:ascii="Times New Roman" w:hAnsi="Times New Roman" w:cs="Times New Roman"/>
          <w:sz w:val="24"/>
        </w:rPr>
        <w:t>:</w:t>
      </w:r>
      <w:r w:rsidRPr="00C1626B">
        <w:rPr>
          <w:rFonts w:ascii="Times New Roman" w:hAnsi="Times New Roman" w:cs="Times New Roman"/>
          <w:sz w:val="24"/>
        </w:rPr>
        <w:tab/>
        <w:t>8,30 – 18,30</w:t>
      </w:r>
    </w:p>
    <w:p w:rsidR="00877AF9" w:rsidRPr="00C1626B" w:rsidRDefault="00877AF9" w:rsidP="00877AF9">
      <w:pPr>
        <w:tabs>
          <w:tab w:val="left" w:pos="1701"/>
        </w:tabs>
        <w:spacing w:after="120"/>
        <w:rPr>
          <w:rFonts w:ascii="Times New Roman" w:hAnsi="Times New Roman" w:cs="Times New Roman"/>
          <w:sz w:val="24"/>
          <w:lang w:val="cs-CZ"/>
        </w:rPr>
      </w:pPr>
      <w:proofErr w:type="spellStart"/>
      <w:r w:rsidRPr="00C1626B">
        <w:rPr>
          <w:rFonts w:ascii="Times New Roman" w:hAnsi="Times New Roman" w:cs="Times New Roman"/>
          <w:sz w:val="24"/>
        </w:rPr>
        <w:t>Cena</w:t>
      </w:r>
      <w:proofErr w:type="spellEnd"/>
      <w:r w:rsidRPr="00C1626B">
        <w:rPr>
          <w:rFonts w:ascii="Times New Roman" w:hAnsi="Times New Roman" w:cs="Times New Roman"/>
          <w:sz w:val="24"/>
        </w:rPr>
        <w:t>:</w:t>
      </w:r>
      <w:r w:rsidRPr="00C1626B">
        <w:rPr>
          <w:rFonts w:ascii="Times New Roman" w:hAnsi="Times New Roman" w:cs="Times New Roman"/>
          <w:sz w:val="24"/>
        </w:rPr>
        <w:tab/>
        <w:t>80 k</w:t>
      </w:r>
      <w:r w:rsidRPr="00C1626B">
        <w:rPr>
          <w:rFonts w:ascii="Times New Roman" w:hAnsi="Times New Roman" w:cs="Times New Roman"/>
          <w:sz w:val="24"/>
          <w:lang w:val="cs-CZ"/>
        </w:rPr>
        <w:t>č</w:t>
      </w: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sz w:val="24"/>
          <w:lang w:val="cs-CZ"/>
        </w:rPr>
      </w:pPr>
    </w:p>
    <w:p w:rsidR="00877AF9" w:rsidRPr="00C1626B" w:rsidRDefault="00877AF9" w:rsidP="00877AF9">
      <w:pPr>
        <w:spacing w:after="120"/>
        <w:rPr>
          <w:rFonts w:ascii="Times New Roman" w:hAnsi="Times New Roman" w:cs="Times New Roman"/>
          <w:lang w:val="cs-CZ"/>
        </w:rPr>
      </w:pPr>
    </w:p>
    <w:p w:rsidR="00CB2E96" w:rsidRPr="00D70918" w:rsidRDefault="00CB2E96">
      <w:pPr>
        <w:rPr>
          <w:lang w:val="cs-CZ"/>
        </w:rPr>
      </w:pPr>
    </w:p>
    <w:sectPr w:rsidR="00CB2E96" w:rsidRPr="00D70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F2F"/>
    <w:multiLevelType w:val="hybridMultilevel"/>
    <w:tmpl w:val="6394C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4CA7"/>
    <w:multiLevelType w:val="hybridMultilevel"/>
    <w:tmpl w:val="E4D8B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B1A9E"/>
    <w:multiLevelType w:val="hybridMultilevel"/>
    <w:tmpl w:val="081455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6"/>
    <w:rsid w:val="000E0521"/>
    <w:rsid w:val="00151A8B"/>
    <w:rsid w:val="00352743"/>
    <w:rsid w:val="00372F26"/>
    <w:rsid w:val="00405DA4"/>
    <w:rsid w:val="00557CA5"/>
    <w:rsid w:val="005E22CE"/>
    <w:rsid w:val="00653128"/>
    <w:rsid w:val="0065381C"/>
    <w:rsid w:val="006E3102"/>
    <w:rsid w:val="00877AF9"/>
    <w:rsid w:val="00926B95"/>
    <w:rsid w:val="00981E43"/>
    <w:rsid w:val="00987763"/>
    <w:rsid w:val="009E1002"/>
    <w:rsid w:val="00A07149"/>
    <w:rsid w:val="00CB2E96"/>
    <w:rsid w:val="00D70918"/>
    <w:rsid w:val="00DF52B5"/>
    <w:rsid w:val="00E3517E"/>
    <w:rsid w:val="00E57BC9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B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B2E9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wnd-align-justify">
    <w:name w:val="wnd-align-justify"/>
    <w:basedOn w:val="Standard"/>
    <w:rsid w:val="00CB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B2E96"/>
    <w:rPr>
      <w:color w:val="0000FF"/>
      <w:u w:val="single"/>
    </w:rPr>
  </w:style>
  <w:style w:type="character" w:customStyle="1" w:styleId="text">
    <w:name w:val="text"/>
    <w:basedOn w:val="Absatz-Standardschriftart"/>
    <w:rsid w:val="00CB2E96"/>
  </w:style>
  <w:style w:type="paragraph" w:styleId="Listenabsatz">
    <w:name w:val="List Paragraph"/>
    <w:basedOn w:val="Standard"/>
    <w:uiPriority w:val="34"/>
    <w:qFormat/>
    <w:rsid w:val="0092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B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B2E9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wnd-align-justify">
    <w:name w:val="wnd-align-justify"/>
    <w:basedOn w:val="Standard"/>
    <w:rsid w:val="00CB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B2E96"/>
    <w:rPr>
      <w:color w:val="0000FF"/>
      <w:u w:val="single"/>
    </w:rPr>
  </w:style>
  <w:style w:type="character" w:customStyle="1" w:styleId="text">
    <w:name w:val="text"/>
    <w:basedOn w:val="Absatz-Standardschriftart"/>
    <w:rsid w:val="00CB2E96"/>
  </w:style>
  <w:style w:type="paragraph" w:styleId="Listenabsatz">
    <w:name w:val="List Paragraph"/>
    <w:basedOn w:val="Standard"/>
    <w:uiPriority w:val="34"/>
    <w:qFormat/>
    <w:rsid w:val="0092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2019-06-21T09:35:00Z</dcterms:created>
  <dcterms:modified xsi:type="dcterms:W3CDTF">2019-06-21T09:35:00Z</dcterms:modified>
</cp:coreProperties>
</file>